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3EA12349" w:rsidR="00A81245" w:rsidRPr="00346CD4" w:rsidRDefault="00D71071" w:rsidP="00A81245">
      <w:pPr>
        <w:pStyle w:val="Header"/>
        <w:jc w:val="center"/>
        <w:rPr>
          <w:b/>
          <w:sz w:val="36"/>
          <w:szCs w:val="36"/>
        </w:rPr>
      </w:pPr>
      <w:r w:rsidRPr="00346CD4">
        <w:rPr>
          <w:b/>
          <w:sz w:val="36"/>
          <w:szCs w:val="36"/>
        </w:rPr>
        <w:t>Southern South Island</w:t>
      </w:r>
      <w:r w:rsidR="002728CA" w:rsidRPr="00346CD4">
        <w:rPr>
          <w:b/>
          <w:sz w:val="36"/>
          <w:szCs w:val="36"/>
        </w:rPr>
        <w:t xml:space="preserve"> </w:t>
      </w:r>
      <w:r w:rsidR="00A81245" w:rsidRPr="00346CD4">
        <w:rPr>
          <w:b/>
          <w:sz w:val="36"/>
          <w:szCs w:val="36"/>
        </w:rPr>
        <w:t xml:space="preserve">Conforming Tracks </w:t>
      </w:r>
      <w:r w:rsidR="00E91FA8" w:rsidRPr="00346CD4">
        <w:rPr>
          <w:b/>
          <w:sz w:val="36"/>
          <w:szCs w:val="36"/>
        </w:rPr>
        <w:t>S</w:t>
      </w:r>
      <w:r w:rsidR="00A81245" w:rsidRPr="00346CD4">
        <w:rPr>
          <w:b/>
          <w:sz w:val="36"/>
          <w:szCs w:val="36"/>
        </w:rPr>
        <w:t>chedule 202</w:t>
      </w:r>
      <w:r w:rsidR="00335DD5">
        <w:rPr>
          <w:b/>
          <w:sz w:val="36"/>
          <w:szCs w:val="36"/>
        </w:rPr>
        <w:t>4</w:t>
      </w:r>
    </w:p>
    <w:p w14:paraId="14CD68AD" w14:textId="0654E43A" w:rsidR="0002126F" w:rsidRPr="00346CD4" w:rsidRDefault="00DC7516" w:rsidP="00A81245">
      <w:pPr>
        <w:pStyle w:val="Header"/>
        <w:jc w:val="center"/>
        <w:rPr>
          <w:b/>
          <w:sz w:val="36"/>
          <w:szCs w:val="36"/>
        </w:rPr>
      </w:pPr>
      <w:r w:rsidRPr="00346CD4">
        <w:rPr>
          <w:b/>
          <w:sz w:val="36"/>
          <w:szCs w:val="36"/>
        </w:rPr>
        <w:t>(</w:t>
      </w:r>
      <w:r w:rsidR="00F57958">
        <w:rPr>
          <w:b/>
          <w:sz w:val="36"/>
          <w:szCs w:val="36"/>
        </w:rPr>
        <w:t>Coastal Otago / Queenstown / Wanaka / Central Otago</w:t>
      </w:r>
      <w:r w:rsidR="00F57958" w:rsidRPr="00346CD4">
        <w:rPr>
          <w:b/>
          <w:sz w:val="36"/>
          <w:szCs w:val="36"/>
        </w:rPr>
        <w:t xml:space="preserve"> </w:t>
      </w:r>
      <w:r w:rsidR="007242EC">
        <w:rPr>
          <w:b/>
          <w:sz w:val="36"/>
          <w:szCs w:val="36"/>
        </w:rPr>
        <w:t xml:space="preserve">/ </w:t>
      </w:r>
      <w:r w:rsidR="0002126F" w:rsidRPr="00346CD4">
        <w:rPr>
          <w:b/>
          <w:sz w:val="36"/>
          <w:szCs w:val="36"/>
        </w:rPr>
        <w:t>Te Anau</w:t>
      </w:r>
      <w:r w:rsidR="00E334B4">
        <w:rPr>
          <w:b/>
          <w:sz w:val="36"/>
          <w:szCs w:val="36"/>
        </w:rPr>
        <w:t xml:space="preserve"> /</w:t>
      </w:r>
      <w:r w:rsidR="0002126F" w:rsidRPr="00346CD4">
        <w:rPr>
          <w:b/>
          <w:sz w:val="36"/>
          <w:szCs w:val="36"/>
        </w:rPr>
        <w:t xml:space="preserve"> Murihiku</w:t>
      </w:r>
      <w:r w:rsidR="00E334B4">
        <w:rPr>
          <w:b/>
          <w:sz w:val="36"/>
          <w:szCs w:val="36"/>
        </w:rPr>
        <w:t xml:space="preserve">/ </w:t>
      </w:r>
      <w:r w:rsidR="0002126F" w:rsidRPr="00346CD4">
        <w:rPr>
          <w:b/>
          <w:sz w:val="36"/>
          <w:szCs w:val="36"/>
        </w:rPr>
        <w:t>Rakiura)</w:t>
      </w:r>
    </w:p>
    <w:p w14:paraId="3FE49150" w14:textId="2848A8AF" w:rsidR="00A81245" w:rsidRPr="00346CD4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346CD4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346CD4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46CD4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346CD4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346CD4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346CD4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346CD4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346CD4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346CD4">
        <w:rPr>
          <w:rFonts w:ascii="Arial" w:hAnsi="Arial" w:cs="Arial"/>
        </w:rPr>
        <w:t xml:space="preserve">max allocation per year per track = maximum number of trips you can </w:t>
      </w:r>
      <w:r w:rsidR="00E91FA8" w:rsidRPr="00346CD4">
        <w:rPr>
          <w:rFonts w:ascii="Arial" w:hAnsi="Arial" w:cs="Arial"/>
        </w:rPr>
        <w:t>apply for</w:t>
      </w:r>
      <w:r w:rsidRPr="00346CD4">
        <w:rPr>
          <w:rFonts w:ascii="Arial" w:hAnsi="Arial" w:cs="Arial"/>
        </w:rPr>
        <w:t xml:space="preserve"> in total per year while you still can’t exceed the max frequenc</w:t>
      </w:r>
      <w:r w:rsidR="00E91FA8" w:rsidRPr="00346CD4">
        <w:rPr>
          <w:rFonts w:ascii="Arial" w:hAnsi="Arial" w:cs="Arial"/>
        </w:rPr>
        <w:t>y</w:t>
      </w:r>
    </w:p>
    <w:p w14:paraId="759255D6" w14:textId="38307CD2" w:rsidR="00C46FE6" w:rsidRPr="00346CD4" w:rsidRDefault="00A81245" w:rsidP="004B4E2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346CD4">
        <w:rPr>
          <w:rFonts w:ascii="Arial" w:hAnsi="Arial" w:cs="Arial"/>
        </w:rPr>
        <w:t>e.g.</w:t>
      </w:r>
      <w:r w:rsidR="00846DA3" w:rsidRPr="00346CD4">
        <w:rPr>
          <w:rFonts w:ascii="Arial" w:hAnsi="Arial" w:cs="Arial"/>
        </w:rPr>
        <w:t xml:space="preserve"> Blue Mountains/ Black Gully</w:t>
      </w:r>
      <w:r w:rsidR="007242EC">
        <w:rPr>
          <w:rFonts w:ascii="Arial" w:eastAsia="Times New Roman" w:hAnsi="Arial" w:cs="Arial"/>
          <w:lang w:eastAsia="en-NZ"/>
        </w:rPr>
        <w:t xml:space="preserve"> </w:t>
      </w:r>
      <w:r w:rsidR="004A0D40" w:rsidRPr="00346CD4">
        <w:rPr>
          <w:rFonts w:ascii="Arial" w:eastAsia="Times New Roman" w:hAnsi="Arial" w:cs="Arial"/>
          <w:lang w:eastAsia="en-NZ"/>
        </w:rPr>
        <w:t>Track</w:t>
      </w:r>
      <w:r w:rsidR="00846DA3" w:rsidRPr="00346CD4">
        <w:rPr>
          <w:rFonts w:ascii="Arial" w:hAnsi="Arial" w:cs="Arial"/>
        </w:rPr>
        <w:t>s</w:t>
      </w:r>
      <w:r w:rsidRPr="00346CD4">
        <w:rPr>
          <w:rFonts w:ascii="Arial" w:hAnsi="Arial" w:cs="Arial"/>
        </w:rPr>
        <w:t xml:space="preserve"> – you can apply for up to </w:t>
      </w:r>
      <w:r w:rsidR="004A0D40" w:rsidRPr="00346CD4">
        <w:rPr>
          <w:rFonts w:ascii="Arial" w:hAnsi="Arial" w:cs="Arial"/>
        </w:rPr>
        <w:t>365</w:t>
      </w:r>
      <w:r w:rsidRPr="00346CD4">
        <w:rPr>
          <w:rFonts w:ascii="Arial" w:hAnsi="Arial" w:cs="Arial"/>
        </w:rPr>
        <w:t xml:space="preserve"> trips per year, you may choose to apply for 20 trips (green box) you would be permitted to undertake 20 trips per year with limitation of only 1 trip per </w:t>
      </w:r>
      <w:r w:rsidR="004A0D40" w:rsidRPr="00346CD4">
        <w:rPr>
          <w:rFonts w:ascii="Arial" w:hAnsi="Arial" w:cs="Arial"/>
        </w:rPr>
        <w:t xml:space="preserve">day </w:t>
      </w:r>
      <w:r w:rsidRPr="00346CD4">
        <w:rPr>
          <w:rFonts w:ascii="Arial" w:hAnsi="Arial" w:cs="Arial"/>
        </w:rPr>
        <w:t xml:space="preserve">and a group size of </w:t>
      </w:r>
      <w:r w:rsidR="00846DA3" w:rsidRPr="00346CD4">
        <w:rPr>
          <w:rFonts w:ascii="Arial" w:hAnsi="Arial" w:cs="Arial"/>
        </w:rPr>
        <w:t>1</w:t>
      </w:r>
      <w:r w:rsidR="008C37F3">
        <w:rPr>
          <w:rFonts w:ascii="Arial" w:hAnsi="Arial" w:cs="Arial"/>
        </w:rPr>
        <w:t>3</w:t>
      </w:r>
      <w:r w:rsidR="00846DA3" w:rsidRPr="00346CD4">
        <w:rPr>
          <w:rFonts w:ascii="Arial" w:hAnsi="Arial" w:cs="Arial"/>
        </w:rPr>
        <w:t xml:space="preserve"> </w:t>
      </w:r>
      <w:r w:rsidRPr="00346CD4">
        <w:rPr>
          <w:rFonts w:ascii="Arial" w:hAnsi="Arial" w:cs="Arial"/>
        </w:rPr>
        <w:t>clients and 1 Guide.</w:t>
      </w: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B46158" w:rsidRPr="00346CD4" w14:paraId="7055A8C0" w14:textId="77777777" w:rsidTr="00B46158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982C314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0882BF18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AE9B39E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29C7B35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82F6CAF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E69338A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4EB174A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9E949EC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65C5CCFB" w14:textId="77777777" w:rsidR="00B46158" w:rsidRPr="00346CD4" w:rsidRDefault="00B4615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B46158" w:rsidRPr="00346CD4" w14:paraId="1E2FA9D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37B95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Back Valley &amp; Lake 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Rakatu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CE5EE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1AA58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4CB9C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7F042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CFC46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AE9B0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7D4B4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BED64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1918F4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93E97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Mountains/Black Gully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6F2DF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Mountains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43A3D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F0542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D9441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16241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7331E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4DBFC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25DB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FC46D2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320B7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Mountains/Whisky Gully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EF371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Mountains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222DA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3F0D0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E3B4F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A21F0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8D39B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EB522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BAAE7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2B1C9E3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9BCA5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Mountains/Whisky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AEDB9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Mountains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2B74E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312A4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2F7D3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4AE2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FB01D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81600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4CDF3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91F75B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EF992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Borland Lodge Walks/Burnt Ridge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D229F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A1555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544F5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756B5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A2D5A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EBF9C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D94BE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41171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205168F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F4D03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Borland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E3BD4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E1C9B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05ACF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C9F81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40760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FDEB2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32F89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7735A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180330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34686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Circle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970D3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E3CFE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AAA1C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0E6F7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D63BC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C1546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CFFC5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0F5D6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48F4B5D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328D4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Circle Track junction to Hope Arm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63A32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77FE3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6164E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686D0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2C469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9DEC6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82C61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F653A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2969C0E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F1CAF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Croydon Bush/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Dolamore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03F38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Croydon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A1F8F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D9697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B08BA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EA0B7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C5A10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BE6A9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0D25A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0EB0194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19F37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Croydon Bush/Whisky Creek/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Poppelwells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9F34F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Croydon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BFBBC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9479A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0C78E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87F3D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A24D7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83416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6FC39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B1DFB3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792D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Curio Bay Petrified Forest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58085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Curio Bay Scientific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45804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55CE0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CD8D8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BC3E1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A74A2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D4AAC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A8BB1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505600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3AED4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Dean Remote/Dean Forest Road/Big Totara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ADB28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Dean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A5E66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854B6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AA484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A34C1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AB041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C7E7B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11A57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4771A9C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40F2C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Deep Bay/Peterson Hill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AEDC9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Deep Bay Scenic Reserve, Stewart Island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506E7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AA58C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1D38D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1B5D5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D7968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B6E2C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Rakiura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25EFE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3AA5A31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8AA22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Fern Gully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7BF68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Stewart Island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AE829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D404D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CA71D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7F093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92872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58F2F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Rakiura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6E906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3E131AA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6F937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Forest Hill Walks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79D0D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Forest Hill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4E9FC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555C8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CAA35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E84E5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12395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2FBC3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54677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355342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F13B6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Foveaux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8098A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Bluff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6C844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1C44B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84993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F6951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C18EF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6286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995B6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D25977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BF521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Fuchsia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BCA36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Dundee Street Conservation Area, Stewart Island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D593F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9A33A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BBC3F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58B23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B9D4A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1EE68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Rakiura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7D976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5ED1E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309CA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George Bay/Surprise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31F6863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87B3C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081A2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DF391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9EA7D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998D3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CB541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66D45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2CC28B0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C412A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Glory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0CDC5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Motupohue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6D2A7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0276F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99A40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35E43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81567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DE111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4218E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0D45015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5C19A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Hokonui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Hills/Forks Flat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50150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Hokonui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43515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9509A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A0B76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A8621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C8531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2781E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B0374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68209A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517E6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Humbolt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6B5C2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BA63F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99A584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6F87E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BE7A2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61B31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21442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40D6E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3214BAC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B9376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Kepler Track - Control Gates to Brod Bay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8FBEF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ED5D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7D679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FC4D0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239CF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4AB6D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55CFB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0D94D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43A765C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4E2BA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Kepler Track - Control Gates to 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Moturau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Hut includes Shallow Bay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EC6FF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90449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A3A02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44EA5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DDE49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97536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67EC5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E28F7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4CEF2C8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F88C6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 Gunn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2F816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84C79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E94D3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43DF4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DA0F74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8F790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2301F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0F6DA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33BFC33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8B6CF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Lake 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Hauroko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carpark to Second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DF1AB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119F8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22A45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0849D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05B6F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47FC8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AF19E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82D8B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72D86C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B1B2D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Lake 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Hauroko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266DA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492BB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1F882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B6936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42F8A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4A8ED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55A18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23457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2836C35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986D3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Lake 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Hauroko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A39B3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85A56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2845E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0E79C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626604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F06D0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94CED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CFC14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593CC8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EFEFC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 Marian Falls Track - to the gantry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CDF6E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6382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247B5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9CB6A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17529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C97BA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9959A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107CE1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13C5A3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1B577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Mavora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Lakes </w:t>
            </w: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Mararoa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River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F8A34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Mavora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Lakes Park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9C328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4C5D0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99E7E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6172C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7C7C6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BC716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573FE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2992601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210656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Mirror Lakes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11FCE16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6086F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27457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A0D0D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79275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E62C6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41A34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211E3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1308B75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7CCF9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Monowai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346BA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13E96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EEADB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8A813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8C2F5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00E8F5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F5DC5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13C20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0612E2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6DF15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Ngahere Ara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D0C96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Waikaia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CA9D9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0BFC9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E65E8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C494C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8C007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FB9AB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6B607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45BC0A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3404A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Observation Rock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A351E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Golden Bay Scenic Reserve, Stewart Island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89356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D366C6" w14:textId="05646EE6" w:rsidR="00B46158" w:rsidRPr="00346CD4" w:rsidRDefault="00160240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1A7B3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F4E8A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8E576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BC43F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Rakiura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87448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B63F6C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BDFC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Piano Flat Creek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C4A5D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Waikaia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1B0D2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D3BDF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2CC80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1F5E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437E7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56F25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9B06E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2F8A25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FFE32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Raroa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B9158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Golden Bay Scenic Reserve, Stewart Island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7A7EE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64497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639F1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DA2F8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5E650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56715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Rakiura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461DF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949B7E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79999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Seaward Downs Picnic Area/Loop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05D42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Seaward Downs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A7B82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0728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47890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60AA6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7641F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CD163D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DB11E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8BC279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130F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Southland Plains/Kingswood Bush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5FA2C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Kingswood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F5B27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CB91AF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A0D15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8C170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5C3D56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A9E54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CCE6B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CF77D8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46BB5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Stockyard Cove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8D03D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DA35A4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488DD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75A8C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D98F7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60F37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69CB8A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B251C3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653783B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96ABA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Te Anau Lakeside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4343BC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8A73F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9091F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3BAD0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68F322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4404D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7998E0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EA7FD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3C785E9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C411AB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Chasm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E683F9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Fiordland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61996E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481714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AA5FDD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2C7608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B8D517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D3B86F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Anau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575584" w14:textId="77777777" w:rsidR="00B46158" w:rsidRPr="00346CD4" w:rsidRDefault="00B46158" w:rsidP="00A5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73FE0CF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D215E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Tuatapere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9E541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Tuatapere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0C0FC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62BF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90B6E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C5D3E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5DF9F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4A438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0E707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0D73E93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44BB0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Waikaia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C8885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Waikaia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222D8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391397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1849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393F13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356CA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973292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Murihiku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7BB8F9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46158" w:rsidRPr="00346CD4" w14:paraId="5F69A71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C5FA9B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Waipohatu</w:t>
            </w:r>
            <w:proofErr w:type="spellEnd"/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Picnic Area/Walk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2BE52C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Catlins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03B328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FCEE35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4B3794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9FF7D0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F2D89A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6C7751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A436E" w14:textId="77777777" w:rsidR="00B46158" w:rsidRPr="00346CD4" w:rsidRDefault="00B46158" w:rsidP="0009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8A6A0D" w:rsidRPr="00346CD4" w14:paraId="0F6FF444" w14:textId="77777777" w:rsidTr="00EA47F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E3155A" w14:textId="3FB3671E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Barrs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B7107D" w14:textId="6087D0B3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Barr Falls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004960" w14:textId="555E44F5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0BCA08" w14:textId="1C88545B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526CCB" w14:textId="3518E95F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24AA6C" w14:textId="17BDB1D6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104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AAC2AE" w14:textId="635C2DCA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FB7810" w14:textId="6255906C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39B20A" w14:textId="77777777" w:rsidR="008A6A0D" w:rsidRPr="00346CD4" w:rsidRDefault="008A6A0D" w:rsidP="008A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8C7F97" w:rsidRPr="00346CD4" w14:paraId="4366F521" w14:textId="77777777" w:rsidTr="00EA47F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854786" w14:textId="2D9541F0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Catlins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15A118" w14:textId="520F65DC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Catlins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D1DF27" w14:textId="33C38250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6A8EF1" w14:textId="6E6B0549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FAA11A" w14:textId="1AB6B3A3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0304FD" w14:textId="6E164044" w:rsidR="008C7F97" w:rsidRPr="00346CD4" w:rsidRDefault="008C7F97" w:rsidP="008C7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E32DA2" w14:textId="66AC588D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5A8F62" w14:textId="7CCE1021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3B7792" w14:textId="77777777" w:rsidR="008C7F97" w:rsidRPr="00346CD4" w:rsidRDefault="008C7F97" w:rsidP="008C7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8C7F97" w:rsidRPr="00346CD4" w14:paraId="6D723AD7" w14:textId="77777777" w:rsidTr="00EA47F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D93D10" w14:textId="084DCC4F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McLean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0852B2" w14:textId="2BA3B22A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Catlins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59663B" w14:textId="41F6C954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B3D11C" w14:textId="33966DB7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69D352" w14:textId="2CFBC2EC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DCDAD0" w14:textId="5171AF7A" w:rsidR="008C7F97" w:rsidRPr="00346CD4" w:rsidRDefault="008C7F97" w:rsidP="008C7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C3383B" w14:textId="1165A9B3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A50DAAA" w14:textId="042BEB5B" w:rsidR="008C7F97" w:rsidRPr="00346CD4" w:rsidRDefault="008C7F97" w:rsidP="008C7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E1A48A" w14:textId="77777777" w:rsidR="008C7F97" w:rsidRPr="00346CD4" w:rsidRDefault="008C7F97" w:rsidP="008C7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1636E" w:rsidRPr="00346CD4" w14:paraId="7BF03D84" w14:textId="77777777" w:rsidTr="00EA47F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41C36B" w14:textId="25B1979C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Nugget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F2D7D6" w14:textId="291213F0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Nugget Point Lighthouse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4ED8CC" w14:textId="3593B6FA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E002D2" w14:textId="7EDF7806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D8FDBE" w14:textId="5E0C6AE6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8B387D" w14:textId="1D6DE8FA" w:rsidR="00C1636E" w:rsidRPr="00346CD4" w:rsidRDefault="00C1636E" w:rsidP="00C16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0304C7" w14:textId="1C8F761F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DB1951" w14:textId="46B338AF" w:rsidR="00C1636E" w:rsidRPr="00346CD4" w:rsidRDefault="00C1636E" w:rsidP="00C163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66F5CC" w14:textId="77777777" w:rsidR="00C1636E" w:rsidRPr="00346CD4" w:rsidRDefault="00C1636E" w:rsidP="00C16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14FB3" w:rsidRPr="00346CD4" w14:paraId="5F72A33B" w14:textId="77777777" w:rsidTr="00EA47F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9B880F" w14:textId="6BCE4BEE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Picnic Point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BF9871" w14:textId="6443ED1C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Papatowai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47FD98" w14:textId="1CEC2A8F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D88230" w14:textId="2B296C31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0760B2" w14:textId="6F286F23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159722" w14:textId="7D3C7BA9" w:rsidR="00E14FB3" w:rsidRPr="00346CD4" w:rsidRDefault="00E14FB3" w:rsidP="00E1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53C09A" w14:textId="1460FC9B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10B834" w14:textId="67C783AC" w:rsidR="00E14FB3" w:rsidRPr="00346CD4" w:rsidRDefault="00E14FB3" w:rsidP="00E14F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7757DD" w14:textId="77777777" w:rsidR="00E14FB3" w:rsidRPr="00346CD4" w:rsidRDefault="00E14FB3" w:rsidP="00E1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95B58" w:rsidRPr="00346CD4" w14:paraId="03C42051" w14:textId="77777777" w:rsidTr="00A63F4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68C348" w14:textId="673DCABE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Lake Wilkie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188231" w14:textId="4897C4AC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46CD4">
              <w:rPr>
                <w:rFonts w:ascii="Calibri" w:hAnsi="Calibri" w:cs="Calibri"/>
                <w:color w:val="000000"/>
              </w:rPr>
              <w:t>Tautuku</w:t>
            </w:r>
            <w:proofErr w:type="spellEnd"/>
            <w:r w:rsidRPr="00346CD4">
              <w:rPr>
                <w:rFonts w:ascii="Calibri" w:hAnsi="Calibri" w:cs="Calibri"/>
                <w:color w:val="000000"/>
              </w:rPr>
              <w:t xml:space="preserve"> Bay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474DF8" w14:textId="0160D8AC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86F776" w14:textId="7B64FE52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D057F0" w14:textId="6C7D86B3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1CA6583" w14:textId="26A57099" w:rsidR="00C95B58" w:rsidRPr="00346CD4" w:rsidRDefault="00C95B58" w:rsidP="00C95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A50578" w14:textId="33DD62E4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CF8CE3" w14:textId="4F279F57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5C8E19" w14:textId="77777777" w:rsidR="00C95B58" w:rsidRPr="00346CD4" w:rsidRDefault="00C95B58" w:rsidP="00C95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95B58" w:rsidRPr="00346CD4" w14:paraId="49D93C21" w14:textId="77777777" w:rsidTr="00EA47F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0C79E8" w14:textId="3E18B6A1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46CD4">
              <w:rPr>
                <w:rFonts w:ascii="Calibri" w:hAnsi="Calibri" w:cs="Calibri"/>
                <w:color w:val="000000"/>
              </w:rPr>
              <w:t>Tautuku</w:t>
            </w:r>
            <w:proofErr w:type="spellEnd"/>
            <w:r w:rsidRPr="00346CD4">
              <w:rPr>
                <w:rFonts w:ascii="Calibri" w:hAnsi="Calibri" w:cs="Calibri"/>
                <w:color w:val="000000"/>
              </w:rPr>
              <w:t xml:space="preserve"> Bay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AD91B2" w14:textId="55231927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46CD4">
              <w:rPr>
                <w:rFonts w:ascii="Calibri" w:hAnsi="Calibri" w:cs="Calibri"/>
                <w:color w:val="000000"/>
              </w:rPr>
              <w:t>Tautuku</w:t>
            </w:r>
            <w:proofErr w:type="spellEnd"/>
            <w:r w:rsidRPr="00346CD4">
              <w:rPr>
                <w:rFonts w:ascii="Calibri" w:hAnsi="Calibri" w:cs="Calibri"/>
                <w:color w:val="000000"/>
              </w:rPr>
              <w:t xml:space="preserve"> Bay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BB4065" w14:textId="3E88BEC4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A2174A" w14:textId="1F0B37A0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645F5B" w14:textId="0C61C77A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AAE811" w14:textId="1E2E3856" w:rsidR="00C95B58" w:rsidRPr="00346CD4" w:rsidRDefault="00C95B58" w:rsidP="00C95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104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95D55B" w14:textId="6E340ABD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26BD3B" w14:textId="5D8CEA25" w:rsidR="00C95B58" w:rsidRPr="00346CD4" w:rsidRDefault="00C95B58" w:rsidP="00C95B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64A9C" w14:textId="77777777" w:rsidR="00C95B58" w:rsidRPr="00346CD4" w:rsidRDefault="00C95B58" w:rsidP="00C95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E2F61" w:rsidRPr="00346CD4" w14:paraId="290C81D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08DAA3" w14:textId="6624EAF2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Tunnel Hill Historic Reserve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B8602D" w14:textId="3156418C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Tunnel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4E8AB1" w14:textId="551D6675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2B9B50" w14:textId="63F08519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7F2454B" w14:textId="1D2EEDD2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594A67" w14:textId="2C664DAF" w:rsidR="000E2F61" w:rsidRPr="00346CD4" w:rsidRDefault="000E2F61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882A83" w14:textId="6BBEF57C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D395F1" w14:textId="17DC77C2" w:rsidR="000E2F61" w:rsidRPr="00346CD4" w:rsidRDefault="000E2F61" w:rsidP="000E2F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2C1ACA" w14:textId="77777777" w:rsidR="000E2F61" w:rsidRPr="00346CD4" w:rsidRDefault="000E2F61" w:rsidP="000E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77D54" w:rsidRPr="00346CD4" w14:paraId="3E52A568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B2184D" w14:textId="7F850E81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Kaka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5B0812" w14:textId="2E8A77BB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Kaka Point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515E50" w14:textId="112006FF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9BF500" w14:textId="14B911BF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12B931" w14:textId="1AEA8D34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5795D9" w14:textId="65E787CA" w:rsidR="00277D54" w:rsidRPr="00346CD4" w:rsidRDefault="00277D54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1C61DA" w14:textId="7C31BAEE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E2AEA2" w14:textId="1ADD2703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5231EF" w14:textId="77777777" w:rsidR="00277D54" w:rsidRPr="00346CD4" w:rsidRDefault="00277D54" w:rsidP="00277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77D54" w:rsidRPr="00B46158" w14:paraId="7B5E8A51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821D4B" w14:textId="312E5CF5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Matai Falls, Horseshoe Falls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AA8269" w14:textId="5AB0E5B0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Table Hill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59F0E0" w14:textId="4F68841A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7AAF73" w14:textId="77A0BA40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A97BBD" w14:textId="6C161D29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7FCB489" w14:textId="7E512EDD" w:rsidR="00277D54" w:rsidRPr="00346CD4" w:rsidRDefault="00277D54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46CD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A6D26B" w14:textId="1C48C6D5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E34D3A" w14:textId="2F009360" w:rsidR="00277D54" w:rsidRPr="00346CD4" w:rsidRDefault="00277D54" w:rsidP="00277D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6CD4">
              <w:rPr>
                <w:rFonts w:ascii="Calibri" w:hAnsi="Calibri" w:cs="Calibri"/>
                <w:color w:val="000000"/>
              </w:rPr>
              <w:t>Murihiku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169BAA" w14:textId="77777777" w:rsidR="00277D54" w:rsidRPr="00B46158" w:rsidRDefault="00277D54" w:rsidP="00277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022CEAB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F866EA" w14:textId="4F150721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Haast Pass Lookout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90FF98" w14:textId="74BF62D0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AA22F2" w14:textId="6D3EBFFE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A0B3E49" w14:textId="1B586BFC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613BFB" w14:textId="2A336E00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46D9C5" w14:textId="120FCC78" w:rsidR="00CB04FF" w:rsidRPr="00346CD4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1D4AF6" w14:textId="0323E29A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shall obtain all necessary resource </w:t>
            </w:r>
            <w:r>
              <w:rPr>
                <w:rFonts w:ascii="Calibri" w:hAnsi="Calibri" w:cs="Calibri"/>
                <w:color w:val="000000"/>
              </w:rPr>
              <w:lastRenderedPageBreak/>
              <w:t>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4D18487" w14:textId="12B8DA9B" w:rsidR="00CB04FF" w:rsidRPr="00346CD4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A5F70">
              <w:lastRenderedPageBreak/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D5FB9E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B39830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B83482" w14:textId="3863AEE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Bannockburn </w:t>
            </w:r>
            <w:proofErr w:type="spellStart"/>
            <w:r>
              <w:rPr>
                <w:rFonts w:ascii="Calibri" w:hAnsi="Calibri" w:cs="Calibri"/>
                <w:color w:val="000000"/>
              </w:rPr>
              <w:t>Sluicings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Flushing Dam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C33A0B" w14:textId="6338CEB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Bannockburn </w:t>
            </w:r>
            <w:proofErr w:type="spellStart"/>
            <w:r>
              <w:rPr>
                <w:rFonts w:ascii="Calibri" w:hAnsi="Calibri" w:cs="Calibri"/>
                <w:color w:val="000000"/>
              </w:rPr>
              <w:t>Sluicings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96712A" w14:textId="155E5E2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8048CC" w14:textId="604ECFB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75B392" w14:textId="4A8284C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576AC73" w14:textId="0C2BB696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C28B66" w14:textId="04083D2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66A96CD" w14:textId="4B1E145F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28330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2753D2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A3515F" w14:textId="46B8677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Domain Road Link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75ACB7" w14:textId="2B675AE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Bannockburn </w:t>
            </w:r>
            <w:proofErr w:type="spellStart"/>
            <w:r>
              <w:rPr>
                <w:rFonts w:ascii="Calibri" w:hAnsi="Calibri" w:cs="Calibri"/>
                <w:color w:val="000000"/>
              </w:rPr>
              <w:t>Sluicings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6F9E0D" w14:textId="37178C7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0F540F" w14:textId="1D737ED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18762D" w14:textId="72D5523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7A7510" w14:textId="0B7FD65D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E9C30C" w14:textId="4EBE6D1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4EC9433" w14:textId="7A6D2955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FE57A6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6CD8FF4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9661BD" w14:textId="071852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306BAD" w14:textId="4B14FCE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Bendigo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9F816C" w14:textId="7F364BF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34E134" w14:textId="610CD86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B060FB" w14:textId="44D6147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8555E5" w14:textId="424F6DD9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3D34CB" w14:textId="13182BD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21F1A4D" w14:textId="21561E50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0CB8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0E96D16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502B13" w14:textId="360AA91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Kanuka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915A6F" w14:textId="52063F8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Bendigo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473431" w14:textId="54C1271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AA387B" w14:textId="11067F6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45AA1E" w14:textId="415202D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9BF5CD" w14:textId="7C360348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317616" w14:textId="73B64A8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E8C282C" w14:textId="33561B9A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EDF555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58F81E8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4CB426" w14:textId="7D777F9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Lake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A7EAC5" w14:textId="6C679E2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Lake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E68705" w14:textId="5E2BECC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D6A387" w14:textId="562867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4C74A4" w14:textId="670B79C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23A880" w14:textId="3E4C6D63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03DFCA" w14:textId="150D467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FACFF14" w14:textId="3955BC85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C29309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4E517A9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A82A4A" w14:textId="13C9B01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Hyde Rock to Boundary Hut turn off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6B301A" w14:textId="3B7572B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211967" w14:textId="23BFBDB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D87AF5" w14:textId="0DDCDA8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F1CA1E" w14:textId="6CB88C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E3B4D2" w14:textId="3F28DF1C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9CA08C" w14:textId="7FE3AB4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DC806E7" w14:textId="5C2DD984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BDC96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859A550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427FEC" w14:textId="6227CEB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Track to Sisters Track via boundary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323C87" w14:textId="2C324ED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48DEEF" w14:textId="2106B04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9D5322" w14:textId="18A61D9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8B3729" w14:textId="37C901D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D00AD1" w14:textId="35597259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3BD57C" w14:textId="43848BD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E79BC8E" w14:textId="4EF6545B" w:rsidR="00CB04FF" w:rsidRPr="00AA5F70" w:rsidRDefault="00CB04FF" w:rsidP="00CB04FF">
            <w:pPr>
              <w:spacing w:after="0" w:line="240" w:lineRule="auto"/>
              <w:jc w:val="center"/>
            </w:pPr>
            <w:r w:rsidRPr="00AA5F70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436A8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1BECC3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BC341D" w14:textId="2FAD80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Nicholsons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2807C4" w14:textId="2E34CC0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BEABC5" w14:textId="3A837E5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D05591" w14:textId="61935F2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6F93EF" w14:textId="6DB5F27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8B261F" w14:textId="7823D23D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423520" w14:textId="114556B0" w:rsidR="00CB04FF" w:rsidRPr="007E4853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7FCD981" w14:textId="2C1B6067" w:rsidR="00CB04FF" w:rsidRPr="00AA5F70" w:rsidRDefault="00CB04FF" w:rsidP="00CB04FF">
            <w:pPr>
              <w:spacing w:after="0" w:line="240" w:lineRule="auto"/>
              <w:jc w:val="center"/>
            </w:pPr>
            <w:r w:rsidRPr="004427B6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30EB46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7823D8E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2CD68B" w14:textId="4A80262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Otago Central Rail Trail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2F5D21" w14:textId="3144C7D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Otago Central Rail Trail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146B2B" w14:textId="36B4426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602297" w14:textId="3C63359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1BF01F" w14:textId="450BBE1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5D79300" w14:textId="1E041C0D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2F5A9D" w14:textId="0238922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5B41D4B" w14:textId="4F4AFCA4" w:rsidR="00CB04FF" w:rsidRPr="004427B6" w:rsidRDefault="00CB04FF" w:rsidP="00CB04FF">
            <w:pPr>
              <w:spacing w:after="0" w:line="240" w:lineRule="auto"/>
              <w:jc w:val="center"/>
            </w:pPr>
            <w:r w:rsidRPr="004427B6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D47B12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30B3D6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7AE7E7" w14:textId="314049A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Homestead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1F7749" w14:textId="0A574BD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Oteake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301ACA" w14:textId="5205305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80871C" w14:textId="2C1CBDD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CBFAD7" w14:textId="65ABD67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62D064" w14:textId="0C4E9820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E14E58" w14:textId="3E2ECCC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5E873A6B" w14:textId="2471ECBE" w:rsidR="00CB04FF" w:rsidRPr="004427B6" w:rsidRDefault="00CB04FF" w:rsidP="00CB04FF">
            <w:pPr>
              <w:spacing w:after="0" w:line="240" w:lineRule="auto"/>
              <w:jc w:val="center"/>
            </w:pPr>
            <w:r w:rsidRPr="004427B6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D8FA69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F22C1B9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E1F501" w14:textId="236EC82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80ECAC" w14:textId="6C02247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Oteake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045CFF" w14:textId="293DB2F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708CAA" w14:textId="3F07570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7D10A0E" w14:textId="17A2118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7BB30C" w14:textId="3F86BF5B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90A5DC" w14:textId="2F67EE0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D379BE0" w14:textId="412493C9" w:rsidR="00CB04FF" w:rsidRPr="004427B6" w:rsidRDefault="00CB04FF" w:rsidP="00CB04FF">
            <w:pPr>
              <w:spacing w:after="0" w:line="240" w:lineRule="auto"/>
              <w:jc w:val="center"/>
            </w:pPr>
            <w:r w:rsidRPr="004427B6"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63A7A2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D20C7A2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9E2A8E" w14:textId="6D977B4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Mutton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D37615" w14:textId="67611C2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Oteake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65DE12" w14:textId="1381B10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05153C" w14:textId="717211F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0C5737" w14:textId="4029280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07AD090" w14:textId="05F2280F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A0209E" w14:textId="35F776C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10345A" w14:textId="71958EE1" w:rsidR="00CB04FF" w:rsidRPr="004427B6" w:rsidRDefault="00CB04FF" w:rsidP="00CB04FF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B52A3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04AEE5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C651EE" w14:textId="25A6BEC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41F50B" w14:textId="08F08D3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Allison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62A22D" w14:textId="0F672D9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F489DC" w14:textId="044B9CF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59C43E" w14:textId="63D19DA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CA5A29" w14:textId="1EB4E143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F1B65A" w14:textId="578F353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ED8445" w14:textId="2BF8F1D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8225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7B0E3C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BB8795" w14:textId="381FA2E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Aramoana Ecological Reserve Saltmarsh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4D0D6F" w14:textId="30B8A48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Aramoana Ecological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093EE8" w14:textId="368C7C2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BF0D32" w14:textId="4683A4F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69F281" w14:textId="435D0F9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8939AB" w14:textId="1C328635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764A29" w14:textId="0946DDE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07D63F" w14:textId="7EBC3F1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B2F01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97E5C40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89646B" w14:textId="7FA5EE9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Carey's Creek </w:t>
            </w:r>
            <w:proofErr w:type="spellStart"/>
            <w:r>
              <w:rPr>
                <w:rFonts w:ascii="Calibri" w:hAnsi="Calibri" w:cs="Calibri"/>
                <w:color w:val="000000"/>
              </w:rPr>
              <w:t>Rongomai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Honeycomb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DE239A" w14:textId="1BC02ED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Careys Creek Conservation Area 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08B6C4" w14:textId="36D1C94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5865A8" w14:textId="29241E4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409999" w14:textId="69A9A5E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516BEF" w14:textId="2C4ED6FA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A67222" w14:textId="679A0DE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75790A" w14:textId="1C147C5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B143AF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3AA5FD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B2672D" w14:textId="4A2C744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Chalkies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2D00CA" w14:textId="2676B81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Chalkies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841E40" w14:textId="338034F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894110" w14:textId="587C20C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91C50D" w14:textId="2D0225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414D13" w14:textId="465BA925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36CB70" w14:textId="4574C05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275324" w14:textId="2B02AF0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AD628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41C0605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EAE688F" w14:textId="721FF18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Hawkesbury Lagoon Causeways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EE1FE7" w14:textId="4E82218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Hawksbury Lagoon Wildlife Refuge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4A8E66" w14:textId="714E507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45C2B7" w14:textId="647236E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4B89ED" w14:textId="0CB0389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F6F95B" w14:textId="5F7702EB" w:rsidR="00CB04FF" w:rsidRPr="007E4853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C8CAA3" w14:textId="73B7CEF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12B0FD" w14:textId="6D8B61D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1CA61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E2D0D4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A19133" w14:textId="716289E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Canton Battery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4C4A17" w14:textId="6C52009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Otago Pioneer Quartz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C311DF" w14:textId="20EE9E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9176B8" w14:textId="7D36995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846CED" w14:textId="32A5372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539224" w14:textId="0742CFBC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104 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1A6B4F" w14:textId="2928019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9395AE" w14:textId="7ED2C53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E2283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EB92055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068B3D" w14:textId="3F1A0F6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Sandymount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186B9E" w14:textId="65CCE66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Sandymount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E558AD" w14:textId="00B032C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87BB3D" w14:textId="029792B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26FD90" w14:textId="0BE5563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DA2E18" w14:textId="782892F7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104 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270BB6" w14:textId="479AF44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not access Sandymount Recreation Reserve (The Chasm and Lovers Leap) over lambing season, annually from 1 August to 1 November.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F91969" w14:textId="1E9A33E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50B83E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2CAEF1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AE8B1C7" w14:textId="0E43CED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Sutton Salt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F9172E" w14:textId="5A6263B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Sutton Salt Lake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FB0B2B" w14:textId="0B9784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E820B9" w14:textId="4ED042D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3C4A93" w14:textId="26A1DD7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05BC7F" w14:textId="595361F0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1D3ED6" w14:textId="1CB31E2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006466" w14:textId="1E997E4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18498F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DD3A3F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5498EC" w14:textId="2B46FB0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Outram Glen to Lee Stream, Upper Reaches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7B82C1" w14:textId="5D19E8E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Taieri Gorge/Outram Glen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540AF8" w14:textId="4608D5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35924D" w14:textId="5BE7622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3A7562" w14:textId="56ADA2E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B5E92D" w14:textId="5E502461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30F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BF1C24" w14:textId="4390859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A78524" w14:textId="1A62B2D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AB9DD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40B75EB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9164DE" w14:textId="66B78EE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Taieri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D769B9" w14:textId="2AF278F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Taieri River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FFA637" w14:textId="3318041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9854D1" w14:textId="3B617DB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FA7851" w14:textId="2621628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E6A394" w14:textId="69CE791C" w:rsidR="00CB04FF" w:rsidRPr="00F30FEE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30F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1E3637" w14:textId="310928B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12A077" w14:textId="476C1D3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2CFD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6216AE8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400B26" w14:textId="6B0F145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Tomahawk Lagoon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5F8567E" w14:textId="3C8CCB3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Tomahawk Lagoon Wildlife Management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1B07A0" w14:textId="005DB77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005586" w14:textId="2653C43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DDCBB3" w14:textId="769C55F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DC5995" w14:textId="669ACBFB" w:rsidR="00CB04FF" w:rsidRPr="00F30FEE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6594E0" w14:textId="5B9041B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0D36DB" w14:textId="4835C1A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FE5576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F7B5D76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72541B5" w14:textId="6ABD74C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Trotters Gorge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56C4BF" w14:textId="0135A1F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Trotters Gorge Scenic Reserve AND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C6C74C" w14:textId="0193C9B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D8AED0" w14:textId="1DAD44E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B7334F" w14:textId="1B39EAD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383E0E" w14:textId="17F3D24D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B18F8D" w14:textId="7FD7A40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ADD06B6" w14:textId="0EBCB71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5762EF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9B2155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6B0E99" w14:textId="2FEA25F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Trotters Gorge Tramping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1BB543" w14:textId="44C0444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Trotters Gorge Scenic Reserve and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058F39" w14:textId="1F0780A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546D46" w14:textId="7DDF56F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F11907" w14:textId="7C191D5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5A1276" w14:textId="6A86C4E7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4226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830871" w14:textId="4F3CC45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E7AD25" w14:textId="6944D8B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EA32F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37B584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E091C74" w14:textId="6DF73A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Waianakarua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956E47" w14:textId="407F664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Wainakarua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B44EFD" w14:textId="72847A5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473EC3" w14:textId="5F56BB7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3FAC89" w14:textId="1D63A0B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CADA9C" w14:textId="1219ABC8" w:rsidR="00CB04FF" w:rsidRPr="00742266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4226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318085" w14:textId="7DDFD19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1C2CBB" w14:textId="0E77DDE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ECE789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9E847D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8DD071" w14:textId="7F18276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Government Track, Waipori Falls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824FD2" w14:textId="5CAC1AF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Waipori Falls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3D2F9D" w14:textId="519273E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586B7C" w14:textId="7A7460E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203889" w14:textId="5DB6091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2593FF" w14:textId="2B874704" w:rsidR="00CB04FF" w:rsidRPr="00742266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4226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AB6845" w14:textId="7FBC3CD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CBCF3F" w14:textId="7377F75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DA75DC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1CB61D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70C197" w14:textId="727483A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Woodside Glen to Lee Stream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BF8BC7" w14:textId="7AEBEA7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Woodside Glen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624DE7" w14:textId="478E188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534D18" w14:textId="314F589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C151B6" w14:textId="4C06947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686B3D" w14:textId="6EE1275A" w:rsidR="00CB04FF" w:rsidRPr="00742266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E6DEDF" w14:textId="1C6C915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00F76F" w14:textId="0C0FD48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Coastal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216924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B7E0E1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2EC431" w14:textId="2DEFE91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Arrow Gorge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29621F" w14:textId="67CD011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Arrow River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A5FC54" w14:textId="3EB0FB3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CDFDC7" w14:textId="26A18D7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8DACAA" w14:textId="1EBC37E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25A26B" w14:textId="4EAF8881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931C1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D4A03E" w14:textId="3643980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1414EF" w14:textId="5A2D47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73E75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432A8C4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9EA98B" w14:textId="368155B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Arrowtown Chinese Settlement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DB2444" w14:textId="1AC270F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Arrowtown Chinese Settlement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70B3EC2" w14:textId="3074E75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7394A2" w14:textId="0FDB90C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19E3DE" w14:textId="754E078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478D65" w14:textId="3F148A6A" w:rsidR="00CB04FF" w:rsidRPr="00931C1D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931C1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E083C0C" w14:textId="44617D1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F488D4" w14:textId="6B0916D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31F93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7B5C1D8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9AFF24" w14:textId="22DA551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Bob's Cove Nature Walk and Bridle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3B0A74" w14:textId="2CFEE9C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Bob's Cove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0CE014" w14:textId="4A5A9D3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FD343C" w14:textId="114EAD8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C9BAE2" w14:textId="1264371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136F2F" w14:textId="29A22A6C" w:rsidR="00CB04FF" w:rsidRPr="00931C1D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9D13F3" w14:textId="4D424C7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131BC3" w14:textId="037D871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1CAA15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D076FC2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7B1E8B" w14:textId="415737D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Glacier Burn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4F9695" w14:textId="4A05650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50B508" w14:textId="4C01B36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3DEB1F" w14:textId="784C6BE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71B76F" w14:textId="26D475E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971FDA" w14:textId="77777777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ADB1DB" w14:textId="3FBCEC6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8CF93A" w14:textId="4DC6D79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41D14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5B0E12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F73222" w14:textId="6DBB108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Diamond Creek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4B17C5" w14:textId="3C76DA9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Diamond Creek Walk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DBBD1B" w14:textId="36ABFBD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F274CD" w14:textId="7EEA2B8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779499" w14:textId="789560A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8C66EF" w14:textId="120EDE46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8D5D9C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559EE4" w14:textId="414A5B2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BD4FEB" w14:textId="5C970C5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AFC1F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1A73F56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AF18DA" w14:textId="5835746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Glenorchy Lagoon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5926B6" w14:textId="15BF42B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Glenorchy Lagoon Wildlife Management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2EBA7B" w14:textId="656E981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B4DA87" w14:textId="5ECE1DC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30185A" w14:textId="2459FAB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230E16" w14:textId="5F71EE22" w:rsidR="00CB04FF" w:rsidRPr="008D5D9C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8D5D9C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E03038" w14:textId="75C820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A6A019" w14:textId="1989FBF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58AB1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D9080B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70E303" w14:textId="1BA619B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Kere Haka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C1D636" w14:textId="4E34336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Kingston Tracks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43B3A6" w14:textId="43A5C9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4FE5F0" w14:textId="4A23580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34DA9C" w14:textId="48F4E37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B39C3E" w14:textId="30C96BDD" w:rsidR="00CB04FF" w:rsidRPr="008D5D9C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C38A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7DBCE2" w14:textId="0617A26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C3F314" w14:textId="53BD716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51435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8D4D611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4582A3" w14:textId="582524F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Moke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B1748B" w14:textId="2408DD7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Moke Lake Track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D0BD5B" w14:textId="0324289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FD2320" w14:textId="1D36225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395F04" w14:textId="40CF41C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FECE81" w14:textId="3A3BCB23" w:rsidR="00CB04FF" w:rsidRPr="00FC38A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C38A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451198" w14:textId="1E4B06F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C0A8D1" w14:textId="3F5622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194765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4616485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4B59BE" w14:textId="2759F2D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Morning Star, carpark to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BEAB29" w14:textId="40C4FB8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Morning Star Beach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B91544" w14:textId="5FF3771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71B594" w14:textId="1A2C748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4FF3D7" w14:textId="367F9B0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4A495D" w14:textId="22ECCCFE" w:rsidR="00CB04FF" w:rsidRPr="00FC38A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C38A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ED287D" w14:textId="33A6ED1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3703A1" w14:textId="25E251A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92DE28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9755E40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E383BE" w14:textId="46AD7A3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Dart Track, </w:t>
            </w:r>
            <w:proofErr w:type="spellStart"/>
            <w:r>
              <w:rPr>
                <w:rFonts w:ascii="Calibri" w:hAnsi="Calibri" w:cs="Calibri"/>
                <w:color w:val="000000"/>
              </w:rPr>
              <w:t>Chinamans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Bluff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41E1C5" w14:textId="083770D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7F22EC" w14:textId="51EFE90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6BA834" w14:textId="7BCB88F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209F05" w14:textId="4A53046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814B46" w14:textId="6DDD1A77" w:rsidR="00CB04FF" w:rsidRPr="00FC38A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3188B5" w14:textId="564D3DC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565E26" w14:textId="6C476FD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669BD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9C8924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5B18ADB" w14:textId="3EA1544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Routeburn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28CBC1" w14:textId="4E2A625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1D5693" w14:textId="4B0B487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78F065D" w14:textId="0AE80B8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F40A21" w14:textId="030EC4B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3586DA" w14:textId="7180E67D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834492" w14:textId="4D3BCCE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EA53AD" w14:textId="0A301FB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990E5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0752EB4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A8CBA8" w14:textId="1A8D758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Crichton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99C891" w14:textId="3FE2701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Crichton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B04907" w14:textId="6CF411F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7EE702D" w14:textId="6A619C6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5257FF" w14:textId="3DBAD2E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06AFD3" w14:textId="4339781A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93F17F" w14:textId="0EC1604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shall obtain all necessary resource </w:t>
            </w:r>
            <w:r>
              <w:rPr>
                <w:rFonts w:ascii="Calibri" w:hAnsi="Calibri" w:cs="Calibri"/>
                <w:color w:val="000000"/>
              </w:rPr>
              <w:lastRenderedPageBreak/>
              <w:t>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A43F52" w14:textId="2B974DA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1E10BF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24E6591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DCEFDD" w14:textId="049B2D5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Oxenbridge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Tunnel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EAB95D" w14:textId="5026346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Oxenbridge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Tunnel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D61AF2" w14:textId="64B4FAD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D4A0FD" w14:textId="0E0785B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30D30A" w14:textId="51A06F4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1D0B44" w14:textId="12D9D56E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45E101" w14:textId="49DDA0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D5D121" w14:textId="56596F1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4E33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6DA3756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B0C97B" w14:textId="2C89DEF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Bob's Cove to Picnic Point to Twelve Mile Delta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2E5AA2" w14:textId="403BAC5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57E8B9" w14:textId="4C4F035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87BBF3" w14:textId="0E40A90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4242B3" w14:textId="61A14BC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05BCBE" w14:textId="79174EC8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031C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26BE8E" w14:textId="619E284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693F68" w14:textId="0B7BD58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B228F6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97E0F0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9894D0" w14:textId="2413E8A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Seven Mile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91F682" w14:textId="2AD0DF0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Seven Mile Point Track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AAC3D9" w14:textId="2A07F3C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2847F5" w14:textId="0E1F8E3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5D39AC" w14:textId="6B9F3F3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7A7A1E" w14:textId="0E3634C9" w:rsidR="00CB04FF" w:rsidRPr="00F031C8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031C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AB837A" w14:textId="353B8A4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DFAA1A" w14:textId="4835052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8D659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745E57F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CD752D" w14:textId="4F8241B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Shirt Tail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152F12" w14:textId="532081D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Kere Haka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BB726C" w14:textId="212300C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216B81" w14:textId="56E2D2E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261EA3" w14:textId="56C1A94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7226D7" w14:textId="5E870B70" w:rsidR="00CB04FF" w:rsidRPr="00F031C8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48AE7E" w14:textId="7DCEA5F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5AEDF2" w14:textId="7BC1221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670C0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63B8A97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63F101" w14:textId="0540821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Burn track and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219166" w14:textId="16CBC3C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Burn Conservation Area AND Albert Burn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D3CE53" w14:textId="2221639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9EF894" w14:textId="75F6A14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B328F9" w14:textId="1197492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379ED0" w14:textId="5093CCAC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055E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D480E9" w14:textId="2A790CD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A621B1F" w14:textId="00EF96F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B7621C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375739F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65D7B0" w14:textId="7BE19FA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Burn Marginal Strip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104438" w14:textId="19B7DF6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Burn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15E48B" w14:textId="3E0262B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ED9E48" w14:textId="7C92AA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2DE1EAD" w14:textId="21B13DE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E4BA9B0" w14:textId="511FD187" w:rsidR="00CB04FF" w:rsidRPr="007055EA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055E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B9B2C9" w14:textId="4AA2612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0C876F" w14:textId="5275D7E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B492E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C826CC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8BD180" w14:textId="4294B64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Hikuwai Link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F114BD" w14:textId="5E20EE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Hikuwai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B54617" w14:textId="3060D2C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4EB95E" w14:textId="0D83321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2A4342" w14:textId="7D24E08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631B68" w14:textId="0AC7D01A" w:rsidR="00CB04FF" w:rsidRPr="007055EA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1F5C37" w14:textId="2E873C8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21985A" w14:textId="152AD58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DE7D8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DB3B99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23E411" w14:textId="02E4A7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Pools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F13EE2" w14:textId="18EE862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0654B9" w14:textId="119E267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ECF0E9" w14:textId="7B379ED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E2DADC" w14:textId="1FD4991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F2F6F3" w14:textId="3A029147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F8979F" w14:textId="380BBB2D" w:rsidR="00CB04FF" w:rsidRDefault="0004355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4355F">
              <w:rPr>
                <w:rFonts w:ascii="Calibri" w:hAnsi="Calibri" w:cs="Calibri"/>
                <w:color w:val="000000"/>
              </w:rPr>
              <w:t xml:space="preserve">26.5.2023 Media alert. Temporary closure.  Check the website </w:t>
            </w:r>
            <w:r w:rsidR="0035044E" w:rsidRPr="0004355F">
              <w:rPr>
                <w:rFonts w:ascii="Calibri" w:hAnsi="Calibri" w:cs="Calibri"/>
                <w:color w:val="000000"/>
              </w:rPr>
              <w:t>regularly</w:t>
            </w:r>
            <w:r w:rsidRPr="0004355F">
              <w:rPr>
                <w:rFonts w:ascii="Calibri" w:hAnsi="Calibri" w:cs="Calibri"/>
                <w:color w:val="000000"/>
              </w:rPr>
              <w:t xml:space="preserve"> for updates on this track.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EDDBCAC" w14:textId="0D3E523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9C13E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770933A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80E194" w14:textId="44CCFAA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5AA8E2" w14:textId="06B99A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0DAFD6" w14:textId="195CE70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1F4E06" w14:textId="1C17A4E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013F9A" w14:textId="521CFB1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F1E7DC" w14:textId="3CD999C4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8364D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58D8DD" w14:textId="02ECCA1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84462B" w14:textId="5110F48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8495B9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DF40DA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54D3A0F" w14:textId="56BBEF9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Young Link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B92C7E" w14:textId="02E2873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EC857C" w14:textId="4769EDE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C9CA3A" w14:textId="45D93F4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5FE75E" w14:textId="3A5CFDF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3BC1E4" w14:textId="1C8742D9" w:rsidR="00CB04FF" w:rsidRPr="008364D9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8364D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89F8E8" w14:textId="0C1C441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1EB526" w14:textId="336C13B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18369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4AE23E5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356DD6" w14:textId="47A3C6C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Flat to Blue Pools Link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C35D2B" w14:textId="710CCDA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DA1DD5" w14:textId="133A5CF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B72B61" w14:textId="410CDC0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07E827" w14:textId="2561B4C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61F7B0" w14:textId="30615E5C" w:rsidR="00CB04FF" w:rsidRPr="008364D9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982B0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67D468" w14:textId="71E10813" w:rsidR="00CB04FF" w:rsidRDefault="00536152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4355F">
              <w:rPr>
                <w:rFonts w:ascii="Calibri" w:hAnsi="Calibri" w:cs="Calibri"/>
                <w:color w:val="000000"/>
              </w:rPr>
              <w:t>26.5.2023 Media alert. Temporary closure.  Check the website regularly for updates on this track.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4C7FD6" w14:textId="6579276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D0F75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EEF6A98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6188E1" w14:textId="11D9150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Lookout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CD2304" w14:textId="5009404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C50CEC" w14:textId="0DF4CD1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8D839D" w14:textId="036D0CF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FEFB9F" w14:textId="0997A4F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07D794" w14:textId="199F8E64" w:rsidR="00CB04FF" w:rsidRPr="00982B0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982B0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E63A48" w14:textId="192647D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256BD30" w14:textId="6C9E5E0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A4BCE5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D4EEF7F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6EA7B0" w14:textId="3846D3E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Makarora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Bush Link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2400E1" w14:textId="103CD71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42679F" w14:textId="09140C0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8DF4DC" w14:textId="611D783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F77B4E" w14:textId="429A183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4241F0" w14:textId="2C9F08D0" w:rsidR="00CB04FF" w:rsidRPr="00982B0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982B0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E895E4" w14:textId="6C21D47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shall obtain all necessary resource </w:t>
            </w:r>
            <w:r>
              <w:rPr>
                <w:rFonts w:ascii="Calibri" w:hAnsi="Calibri" w:cs="Calibri"/>
                <w:color w:val="000000"/>
              </w:rPr>
              <w:lastRenderedPageBreak/>
              <w:t>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CB0F7E" w14:textId="68E0252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1E091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1EEF88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6E1E22" w14:textId="47C1D46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Makarora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Bush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8704ED" w14:textId="71FF0A9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D4B444" w14:textId="60469ED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146912" w14:textId="1048A9B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0FC59C" w14:textId="4EA2FAB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1CC4FF" w14:textId="5D790B48" w:rsidR="00CB04FF" w:rsidRPr="00982B0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982B0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BE1D83" w14:textId="07B2A9F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7F113E" w14:textId="6C2F364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C54B84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CCAF97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213837" w14:textId="11D0B12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Shrimpton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766986" w14:textId="0E281EA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BB3349" w14:textId="342D849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AB7028" w14:textId="5144D2C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FA72F1" w14:textId="5857C78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185B2D" w14:textId="4CB60939" w:rsidR="00CB04FF" w:rsidRPr="00982B02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A318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6E75BB" w14:textId="2DF703F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A78377" w14:textId="786040F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B41E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D8328B7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259E94" w14:textId="0BBDDA7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Benger Burn (</w:t>
            </w:r>
            <w:proofErr w:type="spellStart"/>
            <w:r>
              <w:rPr>
                <w:rFonts w:ascii="Calibri" w:hAnsi="Calibri" w:cs="Calibri"/>
                <w:color w:val="000000"/>
              </w:rPr>
              <w:t>McGills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Creek) Marginal Strip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417B05" w14:textId="0D729C8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 Burn (</w:t>
            </w:r>
            <w:proofErr w:type="spellStart"/>
            <w:r>
              <w:rPr>
                <w:rFonts w:ascii="Calibri" w:hAnsi="Calibri" w:cs="Calibri"/>
                <w:color w:val="000000"/>
              </w:rPr>
              <w:t>McGills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Creek)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192DD5" w14:textId="00EB178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001500" w14:textId="55F3140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328BED" w14:textId="6955076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2EBE4B" w14:textId="7E8CC019" w:rsidR="00CB04FF" w:rsidRPr="00AA318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A318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4709C0" w14:textId="7672337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4E0808" w14:textId="162E1EF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96E95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623C5B0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534483" w14:textId="0563CD7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Hyde Rock turn off to </w:t>
            </w:r>
            <w:proofErr w:type="spellStart"/>
            <w:r>
              <w:rPr>
                <w:rFonts w:ascii="Calibri" w:hAnsi="Calibri" w:cs="Calibri"/>
                <w:color w:val="000000"/>
              </w:rPr>
              <w:t>Waikaia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Bush Road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783F51" w14:textId="60CE814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21C538" w14:textId="6D43922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97B10F" w14:textId="544BF0C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7083BB" w14:textId="0061357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7AA3BC" w14:textId="2C4C3BDE" w:rsidR="00CB04FF" w:rsidRPr="00AA318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E80E14" w14:textId="03A18B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710A9B" w14:textId="6767985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B0A12A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8A54F3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F27728" w14:textId="78DC627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 Women Hut access road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D1F505" w14:textId="39B9804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B1C990" w14:textId="1C7A63E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8E5FD1" w14:textId="1E568AE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FED236" w14:textId="791B836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D309B5" w14:textId="2F8DDFB0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281F0D" w14:textId="70CB3CC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3BF556" w14:textId="3FE76FF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3FC64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846BE3C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A68A11" w14:textId="2CFCE23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Symes Road to Hyde Rock turn off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0B68B2" w14:textId="7C7EDFF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BC4930" w14:textId="2A6424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507CB8" w14:textId="5ECD044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CD8738" w14:textId="7A2AE70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C94A3C" w14:textId="78B26A9A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8065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319FF0" w14:textId="68D2871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D18040" w14:textId="6F946BB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31C45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FF9EE4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E141CE" w14:textId="0237C28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Manuherikia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West Branch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A64557" w14:textId="302DDA7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Oteake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BEFBB6" w14:textId="6A227D3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CB5E8B" w14:textId="4829A49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F6C3C7" w14:textId="009CA60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C1757E" w14:textId="6FB088F5" w:rsidR="00CB04FF" w:rsidRPr="0028065B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8065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C55890" w14:textId="1B9F0BC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E35478" w14:textId="3F937A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C565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5DD2A1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3D04FC" w14:textId="70A584E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McLeod's Cottage, The Branches, Skippers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F4E6F9" w14:textId="18E9B2F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McLeods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4DDDD7" w14:textId="5883AE8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442C7D" w14:textId="4ECB7A7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A6B97C5" w14:textId="6F25DFA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AA2AAC" w14:textId="62831850" w:rsidR="00CB04FF" w:rsidRPr="0028065B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8D14DC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33D49D" w14:textId="313732C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70537E" w14:textId="2DA3968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3FD50E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FD9D447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137FD6" w14:textId="42B17EE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Roaring Meg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1C2CED" w14:textId="2E5F7A2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Roaring Meg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0F4676C" w14:textId="1FDF0B0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3086A8" w14:textId="4AB60C7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AAAE81" w14:textId="450908A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F54BAD" w14:textId="069E875A" w:rsidR="00CB04FF" w:rsidRPr="008D14DC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650A41" w14:textId="0ABB4B8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475AB9" w14:textId="4E4C7C7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Wakatipu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02F7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D29EFA1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4310D4" w14:textId="7CDAD93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76CF3">
              <w:rPr>
                <w:rFonts w:ascii="Calibri" w:hAnsi="Calibri" w:cs="Calibri"/>
              </w:rPr>
              <w:t xml:space="preserve">Bannockburn </w:t>
            </w:r>
            <w:proofErr w:type="spellStart"/>
            <w:r w:rsidRPr="00F76CF3">
              <w:rPr>
                <w:rFonts w:ascii="Calibri" w:hAnsi="Calibri" w:cs="Calibri"/>
              </w:rPr>
              <w:t>Sluicings</w:t>
            </w:r>
            <w:proofErr w:type="spellEnd"/>
            <w:r w:rsidRPr="00F76CF3">
              <w:rPr>
                <w:rFonts w:ascii="Calibri" w:hAnsi="Calibri" w:cs="Calibri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E95B25" w14:textId="72CCECC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Bannockburn </w:t>
            </w:r>
            <w:proofErr w:type="spellStart"/>
            <w:r>
              <w:rPr>
                <w:rFonts w:ascii="Calibri" w:hAnsi="Calibri" w:cs="Calibri"/>
                <w:color w:val="000000"/>
              </w:rPr>
              <w:t>Sluicings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5A9B3E" w14:textId="3AA44C4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027CA8" w14:textId="4C0E623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74F86C" w14:textId="5EDA6A1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6B1455" w14:textId="7C25B2B9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F7FD90" w14:textId="4D465B6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C73A60" w14:textId="1F2CF2A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17768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7FF9F6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37C6A9" w14:textId="3493EAA5" w:rsidR="00CB04FF" w:rsidRPr="00F76CF3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Ridge Dray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CCF8D7" w14:textId="299D91D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Bendigo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7339D4" w14:textId="1CEF922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7E5F2A" w14:textId="2DC7E2B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15D6B5" w14:textId="6850CDC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0DA8863" w14:textId="7EF2786B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1520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AF255E" w14:textId="3702A51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3961BC" w14:textId="7B8560A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675A49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7F03462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4B9725" w14:textId="151666E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Welshtown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Matilda Battery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F225E7" w14:textId="177744F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Bendigo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A50959" w14:textId="559DEB1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64940A" w14:textId="2651652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903573" w14:textId="1BA2EDD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5F5340" w14:textId="548B85C2" w:rsidR="00CB04FF" w:rsidRPr="0031520A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1520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0962E4" w14:textId="07973A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2397D9" w14:textId="4FB9425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855A9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335A024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D0E796" w14:textId="3B4D348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Matilda No. 2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515223" w14:textId="1BE4383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Bendigo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C8F117" w14:textId="1D4E8B4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D5DA2C" w14:textId="6941D3B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1F8328" w14:textId="1D642B2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F75FB6" w14:textId="26D7A9C5" w:rsidR="00CB04FF" w:rsidRPr="0031520A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1520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1F9C37" w14:textId="3A98AC0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B8AE51" w14:textId="0E0D657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04261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26515AE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E2F245" w14:textId="0AFD96E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Around Blue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751CA2" w14:textId="3D928B2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Lake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D824FA" w14:textId="39F07D2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0F7884" w14:textId="59FF21C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8F36CB" w14:textId="2BBFC7D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35F798" w14:textId="5A4891E6" w:rsidR="00CB04FF" w:rsidRPr="0031520A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66144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6840A2" w14:textId="265209B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846C75" w14:textId="344C8C7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183AC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50667B6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45995D" w14:textId="31C560E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Obelisk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194B12" w14:textId="7C24133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61B38C" w14:textId="0F027B9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32030A" w14:textId="6D4B98A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AB4FCE" w14:textId="082B5DB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E215C03" w14:textId="2D12006B" w:rsidR="00CB04FF" w:rsidRPr="0066144D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66144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0D3D88C" w14:textId="3DDA534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275DA2" w14:textId="7BB9106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3FE379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3822725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2487F6" w14:textId="7777777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D9F5D11" w14:textId="3B80DA2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and Pillar Kinvara Road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C20475" w14:textId="593F138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and Pillar Conservation Area and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31C794" w14:textId="63DD867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3C2791E" w14:textId="447DAF8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AD5395" w14:textId="24C3650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6C533F" w14:textId="26A6D6E0" w:rsidR="00CB04FF" w:rsidRPr="0066144D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66144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C262BF" w14:textId="14AA40D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52D81C" w14:textId="62869E3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396FC8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BB04685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8E248C" w14:textId="7777777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4D638D59" w14:textId="6C1CEC9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Dublin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325E61" w14:textId="2CAD65F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Albert Town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5BA147" w14:textId="132DEAE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470C51" w14:textId="6398A96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B04C01" w14:textId="72A6E0C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608E44" w14:textId="698E0638" w:rsidR="00CB04FF" w:rsidRPr="0066144D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53561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3EA09F" w14:textId="4E2EE87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shall obtain all necessary resource </w:t>
            </w:r>
            <w:r>
              <w:rPr>
                <w:rFonts w:ascii="Calibri" w:hAnsi="Calibri" w:cs="Calibri"/>
                <w:color w:val="000000"/>
              </w:rPr>
              <w:lastRenderedPageBreak/>
              <w:t>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A4A60B" w14:textId="789A26E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82A2E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69DEF73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B0B7D3" w14:textId="23F802E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Boundary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89191B" w14:textId="7C94B9D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Boundary Creek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94F985" w14:textId="70A9C64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3565EA" w14:textId="3C2901C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93B2ED" w14:textId="0C36746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43FDC0" w14:textId="0891910D" w:rsidR="00CB04FF" w:rsidRPr="00535613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53561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6A6573" w14:textId="253E260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C2B72F" w14:textId="5C449BA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FA47B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AC8A74B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138B05" w14:textId="7EC6D13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Clutha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C913B5" w14:textId="2C553D9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Clutha River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05FF3D" w14:textId="5D299C0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1DA3FF" w14:textId="2052C8C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294980" w14:textId="22EC474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F58180" w14:textId="5376591E" w:rsidR="00CB04FF" w:rsidRPr="00535613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53561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75E8B5" w14:textId="55C295D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E6D6675" w14:textId="24FC58B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00765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A3471B7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ED5864" w14:textId="08FB57F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Newcastle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64D1D6" w14:textId="2D6A7A7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Hawea Conservation Park AND Timaru River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D2F2F5" w14:textId="68E8277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BF705B" w14:textId="2D3F58C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461440" w14:textId="723D7B8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838FC7" w14:textId="3BB8841E" w:rsidR="00CB04FF" w:rsidRPr="00535613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2F856E" w14:textId="30B154D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B1EB962" w14:textId="1E10325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BAB812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4C2953DD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EA2FAC" w14:textId="688316F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Hawea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33C275" w14:textId="08148E6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Hawea River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B7EEC7" w14:textId="17A786E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500DE6" w14:textId="10EFB12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3226F1" w14:textId="566AE49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0CC517" w14:textId="5DD0C8D3" w:rsidR="00CB04FF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132A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F1DF85" w14:textId="2DB5418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18B4D3" w14:textId="1D9FFA6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DDF5BE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20ED348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970338" w14:textId="7DCC33D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E0166">
              <w:rPr>
                <w:rFonts w:ascii="Calibri" w:hAnsi="Calibri" w:cs="Calibri"/>
                <w:color w:val="000000"/>
              </w:rPr>
              <w:t>Outlet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633005" w14:textId="1DEDB24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Hikuwai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35FDE5" w14:textId="42DCE1F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59F802" w14:textId="2ED4FBC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8C38F1" w14:textId="3BCC96C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717C0C" w14:textId="32C03531" w:rsidR="00CB04FF" w:rsidRPr="00C132A1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132A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B0B3FE" w14:textId="12C572C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F61D18" w14:textId="3BD18EF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C70B72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53C31F07" w14:textId="77777777" w:rsidTr="00C9475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2D5C79" w14:textId="7F8A3C09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415644" w14:textId="752E261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972D0B" w14:textId="067763A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A7DDA2" w14:textId="2D377CF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E0166">
              <w:rPr>
                <w:rFonts w:ascii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EE5323" w14:textId="44C14A5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E0166">
              <w:rPr>
                <w:rFonts w:ascii="Calibri" w:hAnsi="Calibri" w:cs="Calibri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F843E7" w14:textId="7E45B2FB" w:rsidR="00CB04FF" w:rsidRPr="00C132A1" w:rsidRDefault="00CB04FF" w:rsidP="00C9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45BB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51B4C2" w14:textId="3AF6C0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E0166">
              <w:rPr>
                <w:rFonts w:ascii="Calibri" w:hAnsi="Calibri" w:cs="Calibri"/>
              </w:rPr>
              <w:t>Party size must be 13 including guides to meet Mt Aspiring National Park Plan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A904707" w14:textId="27511C9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01952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089E92A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C5BF4A" w14:textId="75C2F40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Makarora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Valley, </w:t>
            </w:r>
            <w:proofErr w:type="spellStart"/>
            <w:r>
              <w:rPr>
                <w:rFonts w:ascii="Calibri" w:hAnsi="Calibri" w:cs="Calibri"/>
                <w:color w:val="000000"/>
              </w:rPr>
              <w:t>Makarora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482A70" w14:textId="5319AA6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90D923" w14:textId="1AAB323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E6F45F" w14:textId="34B27166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0166">
              <w:rPr>
                <w:rFonts w:ascii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39C67E" w14:textId="3CB534D7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808B6A" w14:textId="24A81A84" w:rsidR="00CB04FF" w:rsidRPr="00145BBF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45BB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7151D3" w14:textId="67758575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0166">
              <w:rPr>
                <w:rFonts w:ascii="Calibri" w:hAnsi="Calibri" w:cs="Calibri"/>
              </w:rPr>
              <w:t>Party size must be 13 including guides to meet Mt Aspiring National Park Plan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5CF035" w14:textId="228DC07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77F1F5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602F3E0C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6D05A0" w14:textId="0F6C30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E0166">
              <w:rPr>
                <w:rFonts w:ascii="Calibri" w:hAnsi="Calibri" w:cs="Calibri"/>
                <w:color w:val="000000"/>
              </w:rPr>
              <w:t>Mount Shrimpton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7D96BB" w14:textId="449AAA2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0C41FA" w14:textId="7C7F8D2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4BD695" w14:textId="44565D2B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0166">
              <w:rPr>
                <w:rFonts w:ascii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73E5E7" w14:textId="4041125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47853E" w14:textId="600E0986" w:rsidR="00CB04FF" w:rsidRPr="00145BBF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F029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CF6972" w14:textId="575F2695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0166">
              <w:rPr>
                <w:rFonts w:ascii="Calibri" w:hAnsi="Calibri" w:cs="Calibri"/>
              </w:rPr>
              <w:t>Party size must be 13 including guides to meet Mt Aspiring National Park Plan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0D3705" w14:textId="78580C3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04975B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FA3E55F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DBAE91" w14:textId="3DA33764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E0166">
              <w:rPr>
                <w:rFonts w:ascii="Calibri" w:hAnsi="Calibri" w:cs="Calibri"/>
                <w:color w:val="000000"/>
              </w:rPr>
              <w:t>Wilkin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C4B157" w14:textId="3990D4E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 River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D42714" w14:textId="0444E9D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EC0741" w14:textId="62CB352B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0166">
              <w:rPr>
                <w:rFonts w:ascii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DF0C0C" w14:textId="28C3939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DE147B" w14:textId="15905623" w:rsidR="00CB04FF" w:rsidRPr="003F0294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F029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C490A5" w14:textId="3C3C3F23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0166">
              <w:rPr>
                <w:rFonts w:ascii="Calibri" w:hAnsi="Calibri" w:cs="Calibri"/>
              </w:rPr>
              <w:t>Party size must be 13 including guides to meet Mt Aspiring National Park Plan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EDDB3D" w14:textId="6E4EED2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009013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14026ACC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F988C7" w14:textId="3BC7D8F8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458A3">
              <w:rPr>
                <w:rFonts w:ascii="Calibri" w:hAnsi="Calibri" w:cs="Calibri"/>
                <w:color w:val="000000"/>
              </w:rPr>
              <w:t>Craig Burn Access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00E455" w14:textId="7CDB792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Matatiaho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444089" w14:textId="0AC3F64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6C8F53" w14:textId="1ACC00A6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C34EE7" w14:textId="1F41A7A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B6AF09" w14:textId="34C8EF0F" w:rsidR="00CB04FF" w:rsidRPr="003F0294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65D22B" w14:textId="1B87D9EF" w:rsidR="00CB04FF" w:rsidRPr="00FE0166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3CBD07" w14:textId="45C0643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2C5D4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0EDB91B9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2F35115" w14:textId="18722706" w:rsidR="00CB04FF" w:rsidRPr="00D458A3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Kitchener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7A64D5" w14:textId="6E4FC93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Matukituki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River Marginal Strip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7AED75" w14:textId="05E78AD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F4968C" w14:textId="1EC5383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4021D9" w14:textId="0F094F2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5F4306" w14:textId="5D454B3D" w:rsidR="00CB04FF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5184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9AF1B5" w14:textId="277AA60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376CE5" w14:textId="27405D7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595340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4BAF3C7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254B15" w14:textId="3326E19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BE3D45" w14:textId="75A99AC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Aspiring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415555" w14:textId="06A3FE4E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7392D7" w14:textId="5C5FBA2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D530C5" w14:textId="5F75060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BD00A2" w14:textId="46644AC9" w:rsidR="00CB04FF" w:rsidRPr="00E51842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5184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CE257C" w14:textId="662258D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80EFB2" w14:textId="4EB807F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785E0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3E236D4E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5B6B91" w14:textId="70251D7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Crown Range Summit to Rock Peak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3A752B" w14:textId="5AE8D0D9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Pisa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AD9DC7" w14:textId="30A0F4A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8ACD1B" w14:textId="29D703D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EB81B6" w14:textId="38BA052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DC1B73" w14:textId="5365552E" w:rsidR="00CB04FF" w:rsidRPr="00E51842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C268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160031" w14:textId="7181AAA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12237A" w14:textId="167C22C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E7EAB1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23A27B64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358F86" w14:textId="2B6469B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Upper Clutha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D00269" w14:textId="463983A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Reko's Point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F9645D" w14:textId="277B76A8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8C250C" w14:textId="4683C33A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75E7FE" w14:textId="47E56AC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E51E2AD" w14:textId="473D2A0E" w:rsidR="00CB04FF" w:rsidRPr="007C268A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C268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71DF58" w14:textId="108340EB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91D3F0" w14:textId="165E2515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7C7507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1FA31C8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69D386" w14:textId="2654B680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Halliday Road Link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E48734" w14:textId="1AEA1542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Cardrona River Marginal Strip, Wanaka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23D9B1" w14:textId="213E46C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632242" w14:textId="6D2D931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261857" w14:textId="08718513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809DB1" w14:textId="060ACC99" w:rsidR="00CB04FF" w:rsidRPr="007C268A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2E7234" w14:textId="6757C0E1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Concessionaire shall obtain all necessary resource consents prior to exercising this concession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E02C19" w14:textId="2C8F538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08BAFD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CB04FF" w:rsidRPr="00B46158" w14:paraId="789BDAE5" w14:textId="77777777" w:rsidTr="00384EE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298E7D" w14:textId="77777777" w:rsidR="00CB04FF" w:rsidRDefault="00CB04FF" w:rsidP="00CB0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Duffers Saddle to Carrick Gate Boundary</w:t>
            </w:r>
          </w:p>
          <w:p w14:paraId="64F246B3" w14:textId="7777777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8F1BFE" w14:textId="6B4BF84C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Kopuwai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31A662" w14:textId="5C815FDD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C8BF8A" w14:textId="6A477C9F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68E4FB" w14:textId="5384C9B6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252E79" w14:textId="283B1ED0" w:rsidR="00CB04FF" w:rsidRDefault="00CB04FF" w:rsidP="0038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74C820" w14:textId="7F19E747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2E4A52" w14:textId="1FCA8734" w:rsidR="00CB04FF" w:rsidRDefault="00CB04FF" w:rsidP="00CB04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Otago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E5E555" w14:textId="77777777" w:rsidR="00CB04FF" w:rsidRPr="00B46158" w:rsidRDefault="00CB04FF" w:rsidP="00CB0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C46FE6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1DE3" w14:textId="77777777" w:rsidR="002A166B" w:rsidRDefault="002A166B" w:rsidP="00C46FE6">
      <w:pPr>
        <w:spacing w:after="0" w:line="240" w:lineRule="auto"/>
      </w:pPr>
      <w:r>
        <w:separator/>
      </w:r>
    </w:p>
  </w:endnote>
  <w:endnote w:type="continuationSeparator" w:id="0">
    <w:p w14:paraId="0D6656B6" w14:textId="77777777" w:rsidR="002A166B" w:rsidRDefault="002A166B" w:rsidP="00C4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3466BE25" w:rsidR="00A81245" w:rsidRDefault="00A81245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335DD5">
      <w:rPr>
        <w:noProof/>
      </w:rPr>
      <w:t>2 February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8EA2" w14:textId="77777777" w:rsidR="002A166B" w:rsidRDefault="002A166B" w:rsidP="00C46FE6">
      <w:pPr>
        <w:spacing w:after="0" w:line="240" w:lineRule="auto"/>
      </w:pPr>
      <w:r>
        <w:separator/>
      </w:r>
    </w:p>
  </w:footnote>
  <w:footnote w:type="continuationSeparator" w:id="0">
    <w:p w14:paraId="576B835D" w14:textId="77777777" w:rsidR="002A166B" w:rsidRDefault="002A166B" w:rsidP="00C4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C46FE6" w:rsidRPr="005A745D" w:rsidRDefault="00C46FE6" w:rsidP="00C46FE6">
    <w:pPr>
      <w:pStyle w:val="Header"/>
      <w:jc w:val="center"/>
      <w:rPr>
        <w:sz w:val="18"/>
        <w:szCs w:val="18"/>
      </w:rPr>
    </w:pPr>
  </w:p>
  <w:p w14:paraId="21EB2D3C" w14:textId="77777777" w:rsidR="00C46FE6" w:rsidRDefault="00C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A81245" w:rsidRDefault="00A81245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C46FE6" w:rsidRDefault="00C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16767"/>
    <w:rsid w:val="0002126F"/>
    <w:rsid w:val="00023595"/>
    <w:rsid w:val="0004355F"/>
    <w:rsid w:val="00075067"/>
    <w:rsid w:val="000834EA"/>
    <w:rsid w:val="00092BD6"/>
    <w:rsid w:val="000A4E57"/>
    <w:rsid w:val="000E2F61"/>
    <w:rsid w:val="00160240"/>
    <w:rsid w:val="001E7619"/>
    <w:rsid w:val="00230D7F"/>
    <w:rsid w:val="002728CA"/>
    <w:rsid w:val="00277D54"/>
    <w:rsid w:val="002A166B"/>
    <w:rsid w:val="002E7F0E"/>
    <w:rsid w:val="00335DD5"/>
    <w:rsid w:val="00346CD4"/>
    <w:rsid w:val="0035044E"/>
    <w:rsid w:val="00384EE0"/>
    <w:rsid w:val="0045113E"/>
    <w:rsid w:val="004545BB"/>
    <w:rsid w:val="004A0D40"/>
    <w:rsid w:val="004A4D45"/>
    <w:rsid w:val="004B4E26"/>
    <w:rsid w:val="004F2474"/>
    <w:rsid w:val="00536152"/>
    <w:rsid w:val="0054122B"/>
    <w:rsid w:val="005F5672"/>
    <w:rsid w:val="006234C0"/>
    <w:rsid w:val="006E1AC8"/>
    <w:rsid w:val="007242EC"/>
    <w:rsid w:val="00767C16"/>
    <w:rsid w:val="007B7C2F"/>
    <w:rsid w:val="007D2CB9"/>
    <w:rsid w:val="00831563"/>
    <w:rsid w:val="008344DC"/>
    <w:rsid w:val="00846DA3"/>
    <w:rsid w:val="00853B1C"/>
    <w:rsid w:val="00872996"/>
    <w:rsid w:val="008A6A0D"/>
    <w:rsid w:val="008C37F3"/>
    <w:rsid w:val="008C7F97"/>
    <w:rsid w:val="00916A37"/>
    <w:rsid w:val="00952E08"/>
    <w:rsid w:val="00A524EE"/>
    <w:rsid w:val="00A55458"/>
    <w:rsid w:val="00A81245"/>
    <w:rsid w:val="00AB1340"/>
    <w:rsid w:val="00B46158"/>
    <w:rsid w:val="00BA134C"/>
    <w:rsid w:val="00BA260D"/>
    <w:rsid w:val="00C1636E"/>
    <w:rsid w:val="00C46FE6"/>
    <w:rsid w:val="00C9475D"/>
    <w:rsid w:val="00C95B58"/>
    <w:rsid w:val="00CB04FF"/>
    <w:rsid w:val="00D50FCB"/>
    <w:rsid w:val="00D53B4D"/>
    <w:rsid w:val="00D71071"/>
    <w:rsid w:val="00DA48BE"/>
    <w:rsid w:val="00DC7516"/>
    <w:rsid w:val="00E14FB3"/>
    <w:rsid w:val="00E334B4"/>
    <w:rsid w:val="00E43FF7"/>
    <w:rsid w:val="00E84263"/>
    <w:rsid w:val="00E91FA8"/>
    <w:rsid w:val="00EA1CBC"/>
    <w:rsid w:val="00ED4755"/>
    <w:rsid w:val="00ED49A2"/>
    <w:rsid w:val="00F17274"/>
    <w:rsid w:val="00F57958"/>
    <w:rsid w:val="00F671B7"/>
    <w:rsid w:val="00FA5C1C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2F6C25-F874-4194-B05A-E98D23C31484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F6019E3B-D6DF-4322-AF95-8589659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3535</Words>
  <Characters>17286</Characters>
  <Application>Microsoft Office Word</Application>
  <DocSecurity>0</DocSecurity>
  <Lines>1982</Lines>
  <Paragraphs>1135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53</cp:revision>
  <cp:lastPrinted>2020-07-10T04:15:00Z</cp:lastPrinted>
  <dcterms:created xsi:type="dcterms:W3CDTF">2021-02-05T12:49:00Z</dcterms:created>
  <dcterms:modified xsi:type="dcterms:W3CDTF">2024-02-02T01:08:00Z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